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75B" w:rsidRDefault="00DE375B" w:rsidP="00DE375B">
      <w:pPr>
        <w:widowControl w:val="0"/>
        <w:spacing w:before="42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CL"/>
        </w:rPr>
        <w:drawing>
          <wp:inline distT="0" distB="0" distL="0" distR="0" wp14:anchorId="670233CB" wp14:editId="5A89D62D">
            <wp:extent cx="1932305" cy="10179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75B" w:rsidRDefault="00DE375B" w:rsidP="00DE375B">
      <w:pPr>
        <w:widowControl w:val="0"/>
        <w:spacing w:before="42" w:line="240" w:lineRule="auto"/>
        <w:rPr>
          <w:b/>
          <w:sz w:val="24"/>
          <w:szCs w:val="24"/>
        </w:rPr>
      </w:pPr>
    </w:p>
    <w:p w:rsidR="00DE375B" w:rsidRDefault="00DE375B" w:rsidP="00DE375B">
      <w:pPr>
        <w:widowControl w:val="0"/>
        <w:spacing w:before="42" w:line="240" w:lineRule="auto"/>
        <w:rPr>
          <w:b/>
          <w:sz w:val="24"/>
          <w:szCs w:val="24"/>
        </w:rPr>
      </w:pPr>
    </w:p>
    <w:p w:rsidR="00DE375B" w:rsidRDefault="00DE375B" w:rsidP="00DE375B">
      <w:pPr>
        <w:widowControl w:val="0"/>
        <w:spacing w:before="42" w:line="240" w:lineRule="auto"/>
        <w:rPr>
          <w:b/>
          <w:sz w:val="24"/>
          <w:szCs w:val="24"/>
        </w:rPr>
      </w:pPr>
    </w:p>
    <w:p w:rsidR="00DE375B" w:rsidRPr="00161EB6" w:rsidRDefault="00DE375B" w:rsidP="00DE375B">
      <w:pPr>
        <w:widowControl w:val="0"/>
        <w:spacing w:before="42" w:line="240" w:lineRule="auto"/>
        <w:jc w:val="center"/>
        <w:rPr>
          <w:rFonts w:asciiTheme="majorHAnsi" w:hAnsiTheme="majorHAnsi" w:cstheme="majorHAnsi"/>
          <w:b/>
          <w:sz w:val="24"/>
          <w:szCs w:val="24"/>
          <w:highlight w:val="yellow"/>
        </w:rPr>
      </w:pPr>
      <w:r w:rsidRPr="00161EB6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CONVOCATORIA </w:t>
      </w:r>
    </w:p>
    <w:p w:rsidR="00DE375B" w:rsidRPr="00161EB6" w:rsidRDefault="00DE375B" w:rsidP="00DE375B">
      <w:pPr>
        <w:widowControl w:val="0"/>
        <w:spacing w:before="42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61EB6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EQUIPO TUTORES/AS DE </w:t>
      </w:r>
      <w:r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TERCER </w:t>
      </w:r>
      <w:r w:rsidRPr="00161EB6">
        <w:rPr>
          <w:rFonts w:asciiTheme="majorHAnsi" w:hAnsiTheme="majorHAnsi" w:cstheme="majorHAnsi"/>
          <w:b/>
          <w:sz w:val="24"/>
          <w:szCs w:val="24"/>
          <w:highlight w:val="yellow"/>
        </w:rPr>
        <w:t>AÑO FACDEH 202</w:t>
      </w:r>
      <w:r>
        <w:rPr>
          <w:rFonts w:asciiTheme="majorHAnsi" w:hAnsiTheme="majorHAnsi" w:cstheme="majorHAnsi"/>
          <w:b/>
          <w:sz w:val="24"/>
          <w:szCs w:val="24"/>
          <w:highlight w:val="yellow"/>
        </w:rPr>
        <w:t>5</w:t>
      </w:r>
    </w:p>
    <w:p w:rsidR="00DE375B" w:rsidRPr="00161EB6" w:rsidRDefault="00DE375B" w:rsidP="000574DD">
      <w:pPr>
        <w:widowControl w:val="0"/>
        <w:spacing w:before="42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E375B" w:rsidRPr="00161EB6" w:rsidRDefault="00DE375B" w:rsidP="000574DD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63" w:lineRule="auto"/>
        <w:jc w:val="both"/>
        <w:rPr>
          <w:rFonts w:asciiTheme="majorHAnsi" w:eastAsia="Calibri" w:hAnsiTheme="majorHAnsi" w:cstheme="majorHAnsi"/>
          <w:sz w:val="24"/>
          <w:szCs w:val="24"/>
          <w:highlight w:val="white"/>
        </w:rPr>
      </w:pP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¡Despierta tu vocación y forma parte del Equipo de Tutores de </w:t>
      </w:r>
      <w:r>
        <w:rPr>
          <w:rFonts w:asciiTheme="majorHAnsi" w:eastAsia="Calibri" w:hAnsiTheme="majorHAnsi" w:cstheme="majorHAnsi"/>
          <w:sz w:val="24"/>
          <w:szCs w:val="24"/>
          <w:highlight w:val="white"/>
        </w:rPr>
        <w:t>Terce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r Año de la Carrera de Derecho! Si te apasiona la idea de comprometerte con el desarrollo académico de otros, acompañarlos en su </w:t>
      </w:r>
      <w:r w:rsidR="00CC6425">
        <w:rPr>
          <w:rFonts w:asciiTheme="majorHAnsi" w:eastAsia="Calibri" w:hAnsiTheme="majorHAnsi" w:cstheme="majorHAnsi"/>
          <w:sz w:val="24"/>
          <w:szCs w:val="24"/>
          <w:highlight w:val="white"/>
        </w:rPr>
        <w:t>tercer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año de carrera, cultivar relaciones interpersonales valiosas y contribuir al crecimiento del entorno universitario, social y académico, esta es tu oportunidad.</w:t>
      </w:r>
    </w:p>
    <w:p w:rsidR="00DE375B" w:rsidRPr="00161EB6" w:rsidRDefault="00DE375B" w:rsidP="000574DD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line="263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Te invitamos a postularte y ser un pilar fundamental en la experiencia educativa de los/as estudiantes de </w:t>
      </w:r>
      <w:r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tercer 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>año de Derecho 202</w:t>
      </w:r>
      <w:r>
        <w:rPr>
          <w:rFonts w:asciiTheme="majorHAnsi" w:eastAsia="Calibri" w:hAnsiTheme="majorHAnsi" w:cstheme="majorHAnsi"/>
          <w:sz w:val="24"/>
          <w:szCs w:val="24"/>
          <w:highlight w:val="white"/>
        </w:rPr>
        <w:t>5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>, sin importar si perteneces a la Jornada Diurna o Vespertina. ¡Únete a nosotros y marca la diferencia desde el primer día!</w:t>
      </w:r>
    </w:p>
    <w:p w:rsidR="00DE375B" w:rsidRPr="00161EB6" w:rsidRDefault="00DE375B" w:rsidP="00DE375B">
      <w:pPr>
        <w:widowControl w:val="0"/>
        <w:spacing w:before="323" w:line="263" w:lineRule="auto"/>
        <w:ind w:left="2" w:right="-5" w:firstLine="8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¡Te estamos esperando, contamos con </w:t>
      </w:r>
      <w:r>
        <w:rPr>
          <w:rFonts w:asciiTheme="majorHAnsi" w:eastAsia="Calibri" w:hAnsiTheme="majorHAnsi" w:cstheme="majorHAnsi"/>
          <w:sz w:val="24"/>
          <w:szCs w:val="24"/>
          <w:highlight w:val="yellow"/>
        </w:rPr>
        <w:t>11</w:t>
      </w:r>
      <w:r w:rsidRPr="00161EB6">
        <w:rPr>
          <w:rFonts w:asciiTheme="majorHAnsi" w:eastAsia="Calibri" w:hAnsiTheme="majorHAnsi" w:cstheme="majorHAnsi"/>
          <w:sz w:val="24"/>
          <w:szCs w:val="24"/>
          <w:highlight w:val="yellow"/>
        </w:rPr>
        <w:t xml:space="preserve"> plazas disponibles!</w:t>
      </w:r>
    </w:p>
    <w:p w:rsidR="00DE375B" w:rsidRPr="00161EB6" w:rsidRDefault="00DE375B" w:rsidP="000574DD">
      <w:pPr>
        <w:widowControl w:val="0"/>
        <w:spacing w:before="323" w:line="263" w:lineRule="auto"/>
        <w:ind w:right="-5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</w:rPr>
        <w:t>Requisitos de Postulación:</w:t>
      </w:r>
    </w:p>
    <w:p w:rsidR="00DE375B" w:rsidRPr="00161EB6" w:rsidRDefault="00DE375B" w:rsidP="000574DD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white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Nivel Académico: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Debes ser estudiante de </w:t>
      </w:r>
      <w:r w:rsidR="00090E47">
        <w:rPr>
          <w:rFonts w:asciiTheme="majorHAnsi" w:eastAsia="Calibri" w:hAnsiTheme="majorHAnsi" w:cstheme="majorHAnsi"/>
          <w:sz w:val="24"/>
          <w:szCs w:val="24"/>
          <w:highlight w:val="white"/>
        </w:rPr>
        <w:t>4to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o </w:t>
      </w:r>
      <w:r w:rsidR="00090E47">
        <w:rPr>
          <w:rFonts w:asciiTheme="majorHAnsi" w:eastAsia="Calibri" w:hAnsiTheme="majorHAnsi" w:cstheme="majorHAnsi"/>
          <w:sz w:val="24"/>
          <w:szCs w:val="24"/>
          <w:highlight w:val="white"/>
        </w:rPr>
        <w:t>5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to año en la carrera de Derecho en la </w:t>
      </w:r>
      <w:bookmarkStart w:id="0" w:name="_GoBack"/>
      <w:bookmarkEnd w:id="0"/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>Universidad Central, ya sea de Jornada Diurna o Vespertina.</w:t>
      </w:r>
    </w:p>
    <w:p w:rsidR="00DE375B" w:rsidRPr="00161EB6" w:rsidRDefault="00DE375B" w:rsidP="000574DD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white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Excelencia Académica: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Mantener un buen rendimiento, con un promedio mínimo de 5,5 o superior.</w:t>
      </w:r>
    </w:p>
    <w:p w:rsidR="00DE375B" w:rsidRPr="00161EB6" w:rsidRDefault="00DE375B" w:rsidP="000574DD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white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Habilidades Interpersonales: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Valoramos la capacidad para establecer conexiones significativas con los demás. La habilidad de crear un entorno de confianza con los </w:t>
      </w:r>
      <w:r>
        <w:rPr>
          <w:rFonts w:asciiTheme="majorHAnsi" w:eastAsia="Calibri" w:hAnsiTheme="majorHAnsi" w:cstheme="majorHAnsi"/>
          <w:sz w:val="24"/>
          <w:szCs w:val="24"/>
          <w:highlight w:val="white"/>
        </w:rPr>
        <w:t>y las pupila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>s es esencial para el éxito en el rol de tutor/a.</w:t>
      </w:r>
    </w:p>
    <w:p w:rsidR="00DE375B" w:rsidRPr="00161EB6" w:rsidRDefault="00DE375B" w:rsidP="000574DD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jc w:val="both"/>
        <w:rPr>
          <w:rFonts w:asciiTheme="majorHAnsi" w:eastAsia="Calibri" w:hAnsiTheme="majorHAnsi" w:cstheme="majorHAnsi"/>
          <w:sz w:val="24"/>
          <w:szCs w:val="24"/>
          <w:highlight w:val="white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 xml:space="preserve">Flexibilidad, Compromiso y Responsabilidad: 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La disponibilidad para </w:t>
      </w:r>
      <w:r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trabajar de manera presencial o 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>virtual de manera constante</w:t>
      </w:r>
      <w:r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 y responsable</w:t>
      </w:r>
      <w:r w:rsidRPr="00161EB6">
        <w:rPr>
          <w:rFonts w:asciiTheme="majorHAnsi" w:eastAsia="Calibri" w:hAnsiTheme="majorHAnsi" w:cstheme="majorHAnsi"/>
          <w:sz w:val="24"/>
          <w:szCs w:val="24"/>
          <w:highlight w:val="white"/>
        </w:rPr>
        <w:t xml:space="preserve">. </w:t>
      </w:r>
    </w:p>
    <w:p w:rsidR="00DE375B" w:rsidRPr="00161EB6" w:rsidRDefault="00DE375B" w:rsidP="000574DD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Documentación Requerida:</w:t>
      </w:r>
    </w:p>
    <w:p w:rsidR="00DE375B" w:rsidRPr="00161EB6" w:rsidRDefault="00DE375B" w:rsidP="000574DD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</w:rPr>
        <w:t>Currículum Vitae: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Proporciona un resumen detallado de tu trayectoria académica, experiencia laboral relevante y cualquier otra información que consideres importante para evaluar tu idoneidad como tutor/a.</w:t>
      </w:r>
    </w:p>
    <w:p w:rsidR="00DE375B" w:rsidRPr="00161EB6" w:rsidRDefault="00DE375B" w:rsidP="000574DD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</w:rPr>
        <w:t>Reporte Académico: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correspondiente a todos los semestres cursados entregado por </w:t>
      </w:r>
      <w:r>
        <w:rPr>
          <w:rFonts w:asciiTheme="majorHAnsi" w:eastAsia="Calibri" w:hAnsiTheme="majorHAnsi" w:cstheme="majorHAnsi"/>
          <w:sz w:val="24"/>
          <w:szCs w:val="24"/>
        </w:rPr>
        <w:t xml:space="preserve">la </w:t>
      </w:r>
      <w:r w:rsidRPr="00161EB6">
        <w:rPr>
          <w:rFonts w:asciiTheme="majorHAnsi" w:eastAsia="Calibri" w:hAnsiTheme="majorHAnsi" w:cstheme="majorHAnsi"/>
          <w:sz w:val="24"/>
          <w:szCs w:val="24"/>
        </w:rPr>
        <w:t>Secretaría de Estudios</w:t>
      </w:r>
      <w:r>
        <w:rPr>
          <w:rFonts w:asciiTheme="majorHAnsi" w:eastAsia="Calibri" w:hAnsiTheme="majorHAnsi" w:cstheme="majorHAnsi"/>
          <w:sz w:val="24"/>
          <w:szCs w:val="24"/>
        </w:rPr>
        <w:t xml:space="preserve"> respectiva. </w:t>
      </w:r>
    </w:p>
    <w:p w:rsidR="00DE375B" w:rsidRPr="00161EB6" w:rsidRDefault="00DE375B" w:rsidP="000574DD">
      <w:pPr>
        <w:widowControl w:val="0"/>
        <w:numPr>
          <w:ilvl w:val="0"/>
          <w:numId w:val="1"/>
        </w:num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</w:rPr>
        <w:t>Carta de Motivación: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Expresa tus motivaciones para unirte al Equipo. Cuéntanos sobre tus metas, valores y cómo tu participación en este rol contribuirá al enriquecimiento de la experiencia educativa de los alumnos</w:t>
      </w:r>
      <w:r>
        <w:rPr>
          <w:rFonts w:asciiTheme="majorHAnsi" w:eastAsia="Calibri" w:hAnsiTheme="majorHAnsi" w:cstheme="majorHAnsi"/>
          <w:sz w:val="24"/>
          <w:szCs w:val="24"/>
        </w:rPr>
        <w:t>/as</w:t>
      </w:r>
      <w:r w:rsidR="00090E47">
        <w:rPr>
          <w:rFonts w:asciiTheme="majorHAnsi" w:eastAsia="Calibri" w:hAnsiTheme="majorHAnsi" w:cstheme="majorHAnsi"/>
          <w:sz w:val="24"/>
          <w:szCs w:val="24"/>
        </w:rPr>
        <w:t>.</w:t>
      </w:r>
    </w:p>
    <w:p w:rsidR="00DE375B" w:rsidRPr="00161EB6" w:rsidRDefault="00DE375B" w:rsidP="000574DD">
      <w:pPr>
        <w:widowControl w:val="0"/>
        <w:spacing w:before="11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Para postular debes enviar tus antecedentes a </w:t>
      </w:r>
      <w:hyperlink r:id="rId6" w:history="1">
        <w:r w:rsidRPr="00766541">
          <w:rPr>
            <w:rStyle w:val="Hipervnculo"/>
            <w:rFonts w:asciiTheme="majorHAnsi" w:eastAsia="Calibri" w:hAnsiTheme="majorHAnsi" w:cstheme="majorHAnsi"/>
            <w:sz w:val="24"/>
            <w:szCs w:val="24"/>
          </w:rPr>
          <w:t>maite.arauco@ucentral.cl</w:t>
        </w:r>
      </w:hyperlink>
      <w:r>
        <w:rPr>
          <w:rFonts w:asciiTheme="majorHAnsi" w:eastAsia="Calibri" w:hAnsiTheme="majorHAnsi" w:cstheme="majorHAnsi"/>
          <w:color w:val="1155CC"/>
          <w:sz w:val="24"/>
          <w:szCs w:val="24"/>
          <w:u w:val="single"/>
        </w:rPr>
        <w:t xml:space="preserve"> </w:t>
      </w:r>
      <w:proofErr w:type="gramStart"/>
      <w:r>
        <w:rPr>
          <w:rFonts w:asciiTheme="majorHAnsi" w:eastAsia="Calibri" w:hAnsiTheme="majorHAnsi" w:cstheme="majorHAnsi"/>
          <w:color w:val="1155CC"/>
          <w:sz w:val="24"/>
          <w:szCs w:val="24"/>
          <w:u w:val="single"/>
        </w:rPr>
        <w:t>-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 </w:t>
      </w:r>
      <w:r w:rsidR="00840905" w:rsidRPr="00840905">
        <w:rPr>
          <w:rFonts w:asciiTheme="majorHAnsi" w:hAnsiTheme="majorHAnsi" w:cstheme="majorHAnsi"/>
          <w:sz w:val="24"/>
          <w:szCs w:val="24"/>
        </w:rPr>
        <w:t>catalina.novoa@ucentral.cl</w:t>
      </w:r>
      <w:proofErr w:type="gramEnd"/>
      <w:r w:rsidRPr="00840905">
        <w:rPr>
          <w:rFonts w:asciiTheme="majorHAnsi" w:eastAsia="Calibri" w:hAnsiTheme="majorHAnsi" w:cstheme="majorHAnsi"/>
          <w:color w:val="0000FF"/>
          <w:sz w:val="24"/>
          <w:szCs w:val="24"/>
        </w:rPr>
        <w:t xml:space="preserve">, </w:t>
      </w:r>
      <w:r w:rsidRPr="00840905">
        <w:rPr>
          <w:rFonts w:asciiTheme="majorHAnsi" w:eastAsia="Calibri" w:hAnsiTheme="majorHAnsi" w:cstheme="majorHAnsi"/>
          <w:sz w:val="24"/>
          <w:szCs w:val="24"/>
        </w:rPr>
        <w:t>indicando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en el asunto ‘’POSTULACIÓN TUTORÍAS </w:t>
      </w:r>
      <w:r w:rsidR="00090E47">
        <w:rPr>
          <w:rFonts w:asciiTheme="majorHAnsi" w:eastAsia="Calibri" w:hAnsiTheme="majorHAnsi" w:cstheme="majorHAnsi"/>
          <w:sz w:val="24"/>
          <w:szCs w:val="24"/>
        </w:rPr>
        <w:t>TERCER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AÑO DERECHO 202</w:t>
      </w:r>
      <w:r w:rsidR="00090E47">
        <w:rPr>
          <w:rFonts w:asciiTheme="majorHAnsi" w:eastAsia="Calibri" w:hAnsiTheme="majorHAnsi" w:cstheme="majorHAnsi"/>
          <w:sz w:val="24"/>
          <w:szCs w:val="24"/>
        </w:rPr>
        <w:t>5</w:t>
      </w:r>
      <w:r w:rsidRPr="00161EB6">
        <w:rPr>
          <w:rFonts w:asciiTheme="majorHAnsi" w:eastAsia="Calibri" w:hAnsiTheme="majorHAnsi" w:cstheme="majorHAnsi"/>
          <w:sz w:val="24"/>
          <w:szCs w:val="24"/>
        </w:rPr>
        <w:t>’’ hasta el día</w:t>
      </w:r>
      <w:r w:rsidRPr="00161EB6">
        <w:rPr>
          <w:rFonts w:asciiTheme="majorHAnsi" w:eastAsia="Calibri" w:hAnsiTheme="majorHAnsi" w:cstheme="majorHAnsi"/>
          <w:b/>
          <w:sz w:val="24"/>
          <w:szCs w:val="24"/>
        </w:rPr>
        <w:t xml:space="preserve"> 2</w:t>
      </w:r>
      <w:r w:rsidR="00090E47">
        <w:rPr>
          <w:rFonts w:asciiTheme="majorHAnsi" w:eastAsia="Calibri" w:hAnsiTheme="majorHAnsi" w:cstheme="majorHAnsi"/>
          <w:b/>
          <w:sz w:val="24"/>
          <w:szCs w:val="24"/>
        </w:rPr>
        <w:t>9</w:t>
      </w:r>
      <w:r w:rsidRPr="00161EB6">
        <w:rPr>
          <w:rFonts w:asciiTheme="majorHAnsi" w:eastAsia="Calibri" w:hAnsiTheme="majorHAnsi" w:cstheme="majorHAnsi"/>
          <w:b/>
          <w:sz w:val="24"/>
          <w:szCs w:val="24"/>
        </w:rPr>
        <w:t xml:space="preserve">  de Diciembre a las 23:59 horas. </w:t>
      </w:r>
    </w:p>
    <w:p w:rsidR="00DE375B" w:rsidRPr="00161EB6" w:rsidRDefault="00DE375B" w:rsidP="000574DD">
      <w:pPr>
        <w:widowControl w:val="0"/>
        <w:spacing w:before="11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E375B" w:rsidRPr="00161EB6" w:rsidRDefault="00DE375B" w:rsidP="000574DD">
      <w:pPr>
        <w:widowControl w:val="0"/>
        <w:spacing w:before="11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</w:rPr>
        <w:t>Las postulaciones enviadas posteriormente a la fecha y hora señalada no serán consideradas.</w:t>
      </w:r>
    </w:p>
    <w:p w:rsidR="00DE375B" w:rsidRPr="00161EB6" w:rsidRDefault="00DE375B" w:rsidP="000574DD">
      <w:pPr>
        <w:widowControl w:val="0"/>
        <w:spacing w:before="11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E375B" w:rsidRPr="00161EB6" w:rsidRDefault="00DE375B" w:rsidP="000574DD">
      <w:pPr>
        <w:widowControl w:val="0"/>
        <w:spacing w:before="11" w:line="24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  <w:highlight w:val="yellow"/>
        </w:rPr>
        <w:t>Proceso de Selección:</w:t>
      </w:r>
    </w:p>
    <w:p w:rsidR="00DE375B" w:rsidRPr="00161EB6" w:rsidRDefault="00DE375B" w:rsidP="000574DD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Se constituirá una Comisión Examinadora (denominada en adelante </w:t>
      </w:r>
      <w:r>
        <w:rPr>
          <w:rFonts w:asciiTheme="majorHAnsi" w:eastAsia="Calibri" w:hAnsiTheme="majorHAnsi" w:cstheme="majorHAnsi"/>
          <w:sz w:val="24"/>
          <w:szCs w:val="24"/>
        </w:rPr>
        <w:t>la “Comisión”), integrada por la</w:t>
      </w:r>
      <w:r w:rsidR="00840905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090E47">
        <w:rPr>
          <w:rFonts w:asciiTheme="majorHAnsi" w:eastAsia="Calibri" w:hAnsiTheme="majorHAnsi" w:cstheme="majorHAnsi"/>
          <w:sz w:val="24"/>
          <w:szCs w:val="24"/>
        </w:rPr>
        <w:t>Dirección de Carrera, Secretaría de Estudio y un docente jornada</w:t>
      </w:r>
      <w:r w:rsidRPr="00161EB6">
        <w:rPr>
          <w:rFonts w:asciiTheme="majorHAnsi" w:eastAsia="Calibri" w:hAnsiTheme="majorHAnsi" w:cstheme="majorHAnsi"/>
          <w:sz w:val="24"/>
          <w:szCs w:val="24"/>
        </w:rPr>
        <w:t>. La Comisión llevará a cabo una revisión exhaustiva de los antecedentes presentados.</w:t>
      </w:r>
    </w:p>
    <w:p w:rsidR="00DE375B" w:rsidRPr="00161EB6" w:rsidRDefault="00DE375B" w:rsidP="000574DD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Los postulantes que hayan sido preseleccionados serán convocados a una entrevista que se realizará en modalidad online a partir de la </w:t>
      </w:r>
      <w:r>
        <w:rPr>
          <w:rFonts w:asciiTheme="majorHAnsi" w:eastAsia="Calibri" w:hAnsiTheme="majorHAnsi" w:cstheme="majorHAnsi"/>
          <w:sz w:val="24"/>
          <w:szCs w:val="24"/>
        </w:rPr>
        <w:t xml:space="preserve">semana del </w:t>
      </w:r>
      <w:r w:rsidR="00090E47">
        <w:rPr>
          <w:rFonts w:asciiTheme="majorHAnsi" w:eastAsia="Calibri" w:hAnsiTheme="majorHAnsi" w:cstheme="majorHAnsi"/>
          <w:sz w:val="24"/>
          <w:szCs w:val="24"/>
        </w:rPr>
        <w:t>06</w:t>
      </w:r>
      <w:r>
        <w:rPr>
          <w:rFonts w:asciiTheme="majorHAnsi" w:eastAsia="Calibri" w:hAnsiTheme="majorHAnsi" w:cstheme="majorHAnsi"/>
          <w:sz w:val="24"/>
          <w:szCs w:val="24"/>
        </w:rPr>
        <w:t xml:space="preserve"> de enero de 202</w:t>
      </w:r>
      <w:r w:rsidR="00090E47">
        <w:rPr>
          <w:rFonts w:asciiTheme="majorHAnsi" w:eastAsia="Calibri" w:hAnsiTheme="majorHAnsi" w:cstheme="majorHAnsi"/>
          <w:sz w:val="24"/>
          <w:szCs w:val="24"/>
        </w:rPr>
        <w:t>5</w:t>
      </w:r>
      <w:r>
        <w:rPr>
          <w:rFonts w:asciiTheme="majorHAnsi" w:eastAsia="Calibri" w:hAnsiTheme="majorHAnsi" w:cstheme="majorHAnsi"/>
          <w:sz w:val="24"/>
          <w:szCs w:val="24"/>
        </w:rPr>
        <w:t xml:space="preserve">, en horario y enlace de conexión que se informará oportunamente. </w:t>
      </w:r>
      <w:r w:rsidRPr="00161EB6">
        <w:rPr>
          <w:rFonts w:asciiTheme="majorHAnsi" w:eastAsia="Calibri" w:hAnsiTheme="majorHAnsi" w:cstheme="majorHAnsi"/>
          <w:sz w:val="24"/>
          <w:szCs w:val="24"/>
        </w:rPr>
        <w:t>Esta etapa busca no solo evaluar habilidades, sino también identificar la vocación y compromiso de los candidatos/as con la tutoría.</w:t>
      </w:r>
    </w:p>
    <w:p w:rsidR="00DE375B" w:rsidRPr="00161EB6" w:rsidRDefault="00DE375B" w:rsidP="000574DD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t>En este proceso de selección, se priorizará la paridad de género con el objetivo de formar parejas binarias. Este enfoque busca garantizar un contacto óptimo con los alumnos</w:t>
      </w:r>
      <w:r>
        <w:rPr>
          <w:rFonts w:asciiTheme="majorHAnsi" w:eastAsia="Calibri" w:hAnsiTheme="majorHAnsi" w:cstheme="majorHAnsi"/>
          <w:sz w:val="24"/>
          <w:szCs w:val="24"/>
        </w:rPr>
        <w:t>/as</w:t>
      </w:r>
      <w:r w:rsidRPr="00161EB6">
        <w:rPr>
          <w:rFonts w:asciiTheme="majorHAnsi" w:eastAsia="Calibri" w:hAnsiTheme="majorHAnsi" w:cstheme="majorHAnsi"/>
          <w:sz w:val="24"/>
          <w:szCs w:val="24"/>
        </w:rPr>
        <w:t>, fomentando así un ambiente de apoyo y comprensión.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161EB6">
        <w:rPr>
          <w:rFonts w:asciiTheme="majorHAnsi" w:eastAsia="Calibri" w:hAnsiTheme="majorHAnsi" w:cstheme="majorHAnsi"/>
          <w:sz w:val="24"/>
          <w:szCs w:val="24"/>
        </w:rPr>
        <w:t>Este criterio no se cumplirá únicamente en el evento de que no existan postulantes suficientes para completar las vacantes.</w:t>
      </w:r>
    </w:p>
    <w:p w:rsidR="00DE375B" w:rsidRPr="00161EB6" w:rsidRDefault="00DE375B" w:rsidP="000574DD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E375B" w:rsidRPr="00161EB6" w:rsidRDefault="00DE375B" w:rsidP="000574D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b/>
          <w:sz w:val="24"/>
          <w:szCs w:val="24"/>
        </w:rPr>
        <w:t>Consultas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: </w:t>
      </w:r>
    </w:p>
    <w:p w:rsidR="00DE375B" w:rsidRPr="00161EB6" w:rsidRDefault="00DE375B" w:rsidP="000574DD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Cualquier duda o consulta serán recibidas vía correo electrónico a las siguientes direcciones: </w:t>
      </w:r>
      <w:hyperlink r:id="rId7">
        <w:r w:rsidRPr="00161EB6">
          <w:rPr>
            <w:rFonts w:asciiTheme="majorHAnsi" w:eastAsia="Calibri" w:hAnsiTheme="majorHAnsi" w:cstheme="majorHAnsi"/>
            <w:color w:val="1155CC"/>
            <w:sz w:val="24"/>
            <w:szCs w:val="24"/>
            <w:u w:val="single"/>
          </w:rPr>
          <w:t>maite.arauco@ucentral.cl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y</w:t>
      </w:r>
      <w:r w:rsidR="00840905">
        <w:rPr>
          <w:rFonts w:asciiTheme="majorHAnsi" w:hAnsiTheme="majorHAnsi" w:cstheme="majorHAnsi"/>
          <w:sz w:val="24"/>
          <w:szCs w:val="24"/>
        </w:rPr>
        <w:t xml:space="preserve"> </w:t>
      </w:r>
      <w:r w:rsidRPr="00161EB6">
        <w:rPr>
          <w:rFonts w:asciiTheme="majorHAnsi" w:eastAsia="Calibri" w:hAnsiTheme="majorHAnsi" w:cstheme="majorHAnsi"/>
          <w:color w:val="1155CC"/>
          <w:sz w:val="24"/>
          <w:szCs w:val="24"/>
          <w:u w:val="single"/>
        </w:rPr>
        <w:t>c</w:t>
      </w:r>
      <w:r w:rsidR="00840905">
        <w:rPr>
          <w:rFonts w:asciiTheme="majorHAnsi" w:eastAsia="Calibri" w:hAnsiTheme="majorHAnsi" w:cstheme="majorHAnsi"/>
          <w:color w:val="1155CC"/>
          <w:sz w:val="24"/>
          <w:szCs w:val="24"/>
          <w:u w:val="single"/>
        </w:rPr>
        <w:t>atalina.novoa@ucentral.cl</w:t>
      </w:r>
      <w:r>
        <w:rPr>
          <w:rFonts w:asciiTheme="majorHAnsi" w:eastAsia="Calibri" w:hAnsiTheme="majorHAnsi" w:cstheme="majorHAnsi"/>
          <w:color w:val="0000FF"/>
          <w:sz w:val="24"/>
          <w:szCs w:val="24"/>
        </w:rPr>
        <w:t xml:space="preserve">. </w:t>
      </w:r>
    </w:p>
    <w:p w:rsidR="00DE375B" w:rsidRPr="00161EB6" w:rsidRDefault="00DE375B" w:rsidP="000574DD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DE375B" w:rsidRPr="00161EB6" w:rsidRDefault="00DE375B" w:rsidP="000574DD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¡Anímate a ser parte de este equipo! Tu participación como tutor/a no sólo enriquecerá la experiencia de los estudiantes de </w:t>
      </w:r>
      <w:r w:rsidR="00090E47">
        <w:rPr>
          <w:rFonts w:asciiTheme="majorHAnsi" w:eastAsia="Calibri" w:hAnsiTheme="majorHAnsi" w:cstheme="majorHAnsi"/>
          <w:sz w:val="24"/>
          <w:szCs w:val="24"/>
        </w:rPr>
        <w:t>tercer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año, sino que también te brindará la oportunidad de crecimiento personal y profesional. Sé quien acompaña a los </w:t>
      </w:r>
      <w:r>
        <w:rPr>
          <w:rFonts w:asciiTheme="majorHAnsi" w:eastAsia="Calibri" w:hAnsiTheme="majorHAnsi" w:cstheme="majorHAnsi"/>
          <w:sz w:val="24"/>
          <w:szCs w:val="24"/>
        </w:rPr>
        <w:t>y las estudiantes</w:t>
      </w:r>
      <w:r w:rsidRPr="00161EB6">
        <w:rPr>
          <w:rFonts w:asciiTheme="majorHAnsi" w:eastAsia="Calibri" w:hAnsiTheme="majorHAnsi" w:cstheme="majorHAnsi"/>
          <w:sz w:val="24"/>
          <w:szCs w:val="24"/>
        </w:rPr>
        <w:t xml:space="preserve"> en el comienzo de su vida académica, construyendo conexiones significativas y dejando una huella positiva en la comunidad universitaria </w:t>
      </w:r>
      <w:proofErr w:type="spellStart"/>
      <w:r w:rsidRPr="00161EB6">
        <w:rPr>
          <w:rFonts w:asciiTheme="majorHAnsi" w:eastAsia="Calibri" w:hAnsiTheme="majorHAnsi" w:cstheme="majorHAnsi"/>
          <w:sz w:val="24"/>
          <w:szCs w:val="24"/>
        </w:rPr>
        <w:t>centralina</w:t>
      </w:r>
      <w:proofErr w:type="spellEnd"/>
      <w:r w:rsidRPr="00161EB6">
        <w:rPr>
          <w:rFonts w:asciiTheme="majorHAnsi" w:eastAsia="Calibri" w:hAnsiTheme="majorHAnsi" w:cstheme="majorHAnsi"/>
          <w:sz w:val="24"/>
          <w:szCs w:val="24"/>
        </w:rPr>
        <w:t>.</w:t>
      </w:r>
    </w:p>
    <w:p w:rsidR="00DE375B" w:rsidRPr="00161EB6" w:rsidRDefault="00DE375B" w:rsidP="00DE375B">
      <w:pPr>
        <w:widowControl w:val="0"/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161EB6">
        <w:rPr>
          <w:rFonts w:asciiTheme="majorHAnsi" w:eastAsia="Calibri" w:hAnsiTheme="majorHAnsi" w:cstheme="majorHAnsi"/>
          <w:sz w:val="24"/>
          <w:szCs w:val="24"/>
        </w:rPr>
        <w:t>¡Te esperamos!</w:t>
      </w:r>
    </w:p>
    <w:p w:rsidR="00DE375B" w:rsidRPr="00161EB6" w:rsidRDefault="00DE375B" w:rsidP="00DE375B">
      <w:pPr>
        <w:widowControl w:val="0"/>
        <w:spacing w:before="301" w:line="240" w:lineRule="auto"/>
        <w:ind w:left="9"/>
        <w:rPr>
          <w:rFonts w:asciiTheme="majorHAnsi" w:hAnsiTheme="majorHAnsi" w:cstheme="majorHAnsi"/>
          <w:sz w:val="24"/>
          <w:szCs w:val="24"/>
        </w:rPr>
      </w:pPr>
    </w:p>
    <w:p w:rsidR="00460090" w:rsidRDefault="00460090"/>
    <w:sectPr w:rsidR="0046009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62962"/>
    <w:multiLevelType w:val="multilevel"/>
    <w:tmpl w:val="BDC004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5B"/>
    <w:rsid w:val="000574DD"/>
    <w:rsid w:val="00090E47"/>
    <w:rsid w:val="00460090"/>
    <w:rsid w:val="00840905"/>
    <w:rsid w:val="00CC6425"/>
    <w:rsid w:val="00D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D2CA"/>
  <w15:chartTrackingRefBased/>
  <w15:docId w15:val="{715FD993-02A4-421E-A276-83CF1105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E375B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E37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te.arauco@ucentra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te.arauco@ucentral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Arauco Yañez</dc:creator>
  <cp:keywords/>
  <dc:description/>
  <cp:lastModifiedBy>Maite Arauco Yañez</cp:lastModifiedBy>
  <cp:revision>3</cp:revision>
  <dcterms:created xsi:type="dcterms:W3CDTF">2024-12-06T14:54:00Z</dcterms:created>
  <dcterms:modified xsi:type="dcterms:W3CDTF">2024-12-06T19:29:00Z</dcterms:modified>
</cp:coreProperties>
</file>